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600" w:lineRule="atLeast"/>
        <w:jc w:val="left"/>
        <w:rPr>
          <w:rFonts w:ascii="方正小标宋简体" w:hAnsi="??" w:eastAsia="方正小标宋简体" w:cs="方正小标宋简体"/>
          <w:b/>
          <w:sz w:val="44"/>
          <w:szCs w:val="44"/>
        </w:rPr>
      </w:pPr>
      <w:r>
        <w:rPr>
          <w:rFonts w:hint="eastAsia" w:ascii="方正小标宋简体" w:hAnsi="??" w:eastAsia="方正小标宋简体" w:cs="方正小标宋简体"/>
          <w:b/>
          <w:sz w:val="44"/>
          <w:szCs w:val="44"/>
        </w:rPr>
        <w:t>附件2</w:t>
      </w:r>
    </w:p>
    <w:p>
      <w:pPr>
        <w:widowControl/>
        <w:spacing w:before="100" w:beforeAutospacing="1" w:after="100" w:afterAutospacing="1" w:line="600" w:lineRule="atLeast"/>
        <w:jc w:val="center"/>
        <w:rPr>
          <w:rFonts w:ascii="仿宋" w:hAnsi="仿宋" w:eastAsia="仿宋"/>
          <w:b/>
          <w:bCs/>
          <w:sz w:val="18"/>
          <w:szCs w:val="18"/>
        </w:rPr>
      </w:pPr>
      <w:r>
        <w:rPr>
          <w:rFonts w:hint="eastAsia" w:ascii="方正小标宋简体" w:hAnsi="??" w:eastAsia="方正小标宋简体" w:cs="方正小标宋简体"/>
          <w:b/>
          <w:sz w:val="44"/>
          <w:szCs w:val="44"/>
        </w:rPr>
        <w:t>项目支出绩效目标申报表样</w:t>
      </w:r>
      <w:r>
        <w:rPr>
          <w:rFonts w:hint="eastAsia" w:ascii="方正小标宋简体" w:hAnsi="??" w:eastAsia="方正小标宋简体"/>
          <w:b/>
          <w:sz w:val="44"/>
          <w:szCs w:val="44"/>
        </w:rPr>
        <w:br w:type="textWrapping"/>
      </w:r>
      <w:r>
        <w:rPr>
          <w:rFonts w:hint="eastAsia" w:ascii="仿宋" w:hAnsi="仿宋" w:eastAsia="仿宋" w:cs="楷体_GB2312"/>
          <w:b/>
          <w:bCs/>
          <w:sz w:val="32"/>
          <w:szCs w:val="32"/>
        </w:rPr>
        <w:t>（2022年度）</w:t>
      </w:r>
    </w:p>
    <w:p>
      <w:pPr>
        <w:widowControl/>
        <w:spacing w:before="100" w:beforeAutospacing="1" w:after="100" w:afterAutospacing="1" w:line="600" w:lineRule="atLeast"/>
        <w:rPr>
          <w:rFonts w:hint="eastAsia" w:ascii="仿宋_GB2312" w:hAnsi="??" w:eastAsia="仿宋_GB2312"/>
          <w:b/>
          <w:bCs/>
          <w:sz w:val="24"/>
          <w:szCs w:val="24"/>
          <w:lang w:val="en-US" w:eastAsia="zh-CN"/>
        </w:rPr>
      </w:pPr>
      <w:r>
        <w:rPr>
          <w:rFonts w:hint="eastAsia" w:ascii="宋体" w:hAnsi="宋体" w:cs="宋体"/>
          <w:b/>
          <w:bCs/>
          <w:sz w:val="24"/>
          <w:szCs w:val="24"/>
        </w:rPr>
        <w:t>填报单位（盖章）：</w:t>
      </w:r>
      <w:r>
        <w:rPr>
          <w:rFonts w:hint="eastAsia" w:ascii="仿宋_GB2312" w:hAnsi="??" w:eastAsia="仿宋_GB2312"/>
          <w:b/>
          <w:bCs/>
          <w:sz w:val="24"/>
          <w:szCs w:val="24"/>
        </w:rPr>
        <w:t xml:space="preserve"> 昌都市</w:t>
      </w:r>
      <w:r>
        <w:rPr>
          <w:rFonts w:hint="eastAsia" w:ascii="仿宋_GB2312" w:hAnsi="??" w:eastAsia="仿宋_GB2312"/>
          <w:b/>
          <w:bCs/>
          <w:sz w:val="24"/>
          <w:szCs w:val="24"/>
          <w:lang w:val="en-US" w:eastAsia="zh-CN"/>
        </w:rPr>
        <w:t>畜牧总站</w:t>
      </w:r>
    </w:p>
    <w:tbl>
      <w:tblPr>
        <w:tblStyle w:val="2"/>
        <w:tblW w:w="9345" w:type="dxa"/>
        <w:jc w:val="center"/>
        <w:tblLayout w:type="fixed"/>
        <w:tblCellMar>
          <w:top w:w="0" w:type="dxa"/>
          <w:left w:w="0" w:type="dxa"/>
          <w:bottom w:w="0" w:type="dxa"/>
          <w:right w:w="0" w:type="dxa"/>
        </w:tblCellMar>
      </w:tblPr>
      <w:tblGrid>
        <w:gridCol w:w="2061"/>
        <w:gridCol w:w="2071"/>
        <w:gridCol w:w="112"/>
        <w:gridCol w:w="1449"/>
        <w:gridCol w:w="111"/>
        <w:gridCol w:w="1000"/>
        <w:gridCol w:w="237"/>
        <w:gridCol w:w="1033"/>
        <w:gridCol w:w="21"/>
        <w:gridCol w:w="1110"/>
        <w:gridCol w:w="140"/>
      </w:tblGrid>
      <w:tr>
        <w:tblPrEx>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项目名称</w:t>
            </w: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种畜驯化</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项目属性</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新增项目</w:t>
            </w:r>
            <w:r>
              <w:rPr>
                <w:rFonts w:hint="eastAsia" w:ascii="??" w:hAnsi="??" w:cs="??"/>
                <w:kern w:val="2"/>
                <w:sz w:val="36"/>
                <w:szCs w:val="36"/>
              </w:rPr>
              <w:t>√</w:t>
            </w:r>
            <w:r>
              <w:rPr>
                <w:rFonts w:ascii="??" w:hAnsi="??" w:cs="??"/>
                <w:kern w:val="2"/>
                <w:sz w:val="24"/>
                <w:szCs w:val="24"/>
              </w:rPr>
              <w:t xml:space="preserve">        </w:t>
            </w:r>
            <w:r>
              <w:rPr>
                <w:rFonts w:hint="eastAsia" w:ascii="宋体" w:hAnsi="宋体" w:cs="宋体"/>
                <w:kern w:val="2"/>
                <w:sz w:val="24"/>
                <w:szCs w:val="24"/>
              </w:rPr>
              <w:t>延续项目</w:t>
            </w:r>
            <w:r>
              <w:rPr>
                <w:rFonts w:ascii="??" w:hAnsi="??" w:cs="??"/>
                <w:kern w:val="2"/>
                <w:sz w:val="36"/>
                <w:szCs w:val="36"/>
              </w:rPr>
              <w:sym w:font="Wingdings 2" w:char="0052"/>
            </w:r>
            <w:r>
              <w:rPr>
                <w:rFonts w:ascii="??" w:hAnsi="??" w:cs="??"/>
                <w:kern w:val="2"/>
                <w:sz w:val="24"/>
                <w:szCs w:val="24"/>
              </w:rPr>
              <w:t> </w:t>
            </w:r>
            <w:r>
              <w:rPr>
                <w:rFonts w:ascii="??" w:hAnsi="??" w:cs="??"/>
                <w:kern w:val="2"/>
                <w:sz w:val="36"/>
                <w:szCs w:val="36"/>
              </w:rPr>
              <w:t xml:space="preserve">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主管部门</w:t>
            </w: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hint="default" w:ascii="??" w:hAnsi="??" w:eastAsia="宋体" w:cs="??"/>
                <w:kern w:val="2"/>
                <w:sz w:val="24"/>
                <w:szCs w:val="24"/>
                <w:lang w:val="en-US" w:eastAsia="zh-CN"/>
              </w:rPr>
            </w:pPr>
            <w:r>
              <w:rPr>
                <w:rFonts w:hint="eastAsia" w:ascii="宋体" w:hAnsi="宋体" w:cs="宋体"/>
                <w:kern w:val="2"/>
                <w:sz w:val="24"/>
                <w:szCs w:val="24"/>
              </w:rPr>
              <w:t>　</w:t>
            </w:r>
            <w:r>
              <w:rPr>
                <w:rFonts w:hint="eastAsia" w:ascii="宋体" w:hAnsi="宋体" w:cs="宋体"/>
                <w:kern w:val="2"/>
                <w:sz w:val="24"/>
                <w:szCs w:val="24"/>
                <w:lang w:val="en-US" w:eastAsia="zh-CN"/>
              </w:rPr>
              <w:t>昌都市农业农村局</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主管部门编码</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项目单位</w:t>
            </w: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昌都市畜牧总站</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项目负责人</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hint="eastAsia" w:ascii="??" w:hAnsi="??" w:eastAsia="宋体" w:cs="??"/>
                <w:kern w:val="2"/>
                <w:sz w:val="24"/>
                <w:szCs w:val="24"/>
                <w:lang w:eastAsia="zh-CN"/>
              </w:rPr>
            </w:pPr>
            <w:r>
              <w:rPr>
                <w:rFonts w:hint="eastAsia" w:ascii="宋体" w:hAnsi="宋体" w:cs="宋体"/>
                <w:kern w:val="2"/>
                <w:sz w:val="24"/>
                <w:szCs w:val="24"/>
              </w:rPr>
              <w:t>　</w:t>
            </w:r>
            <w:r>
              <w:rPr>
                <w:rFonts w:hint="eastAsia" w:ascii="宋体" w:hAnsi="宋体" w:cs="宋体"/>
                <w:kern w:val="2"/>
                <w:sz w:val="24"/>
                <w:szCs w:val="24"/>
                <w:lang w:val="en-US" w:eastAsia="zh-CN"/>
              </w:rPr>
              <w:t>斯郎江措</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联系电话</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4821816</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项目起止时间</w:t>
            </w:r>
          </w:p>
        </w:tc>
        <w:tc>
          <w:tcPr>
            <w:tcW w:w="7139" w:type="dxa"/>
            <w:gridSpan w:val="9"/>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ascii="??" w:hAnsi="??" w:cs="??"/>
                <w:kern w:val="2"/>
                <w:sz w:val="24"/>
                <w:szCs w:val="24"/>
              </w:rPr>
              <w:t>2022</w:t>
            </w:r>
            <w:r>
              <w:rPr>
                <w:rFonts w:hint="eastAsia" w:ascii="??" w:hAnsi="??" w:cs="??"/>
                <w:kern w:val="2"/>
                <w:sz w:val="24"/>
                <w:szCs w:val="24"/>
              </w:rPr>
              <w:t>年</w:t>
            </w:r>
            <w:r>
              <w:rPr>
                <w:rFonts w:ascii="??" w:hAnsi="??" w:cs="??"/>
                <w:kern w:val="2"/>
                <w:sz w:val="24"/>
                <w:szCs w:val="24"/>
              </w:rPr>
              <w:t>1</w:t>
            </w:r>
            <w:r>
              <w:rPr>
                <w:rFonts w:hint="eastAsia" w:ascii="??" w:hAnsi="??" w:cs="??"/>
                <w:kern w:val="2"/>
                <w:sz w:val="24"/>
                <w:szCs w:val="24"/>
              </w:rPr>
              <w:t>月—</w:t>
            </w:r>
            <w:r>
              <w:rPr>
                <w:rFonts w:ascii="??" w:hAnsi="??" w:cs="??"/>
                <w:kern w:val="2"/>
                <w:sz w:val="24"/>
                <w:szCs w:val="24"/>
              </w:rPr>
              <w:t>2022</w:t>
            </w:r>
            <w:r>
              <w:rPr>
                <w:rFonts w:hint="eastAsia" w:ascii="??" w:hAnsi="??" w:cs="??"/>
                <w:kern w:val="2"/>
                <w:sz w:val="24"/>
                <w:szCs w:val="24"/>
              </w:rPr>
              <w:t>年</w:t>
            </w:r>
            <w:r>
              <w:rPr>
                <w:rFonts w:ascii="??" w:hAnsi="??" w:cs="??"/>
                <w:kern w:val="2"/>
                <w:sz w:val="24"/>
                <w:szCs w:val="24"/>
              </w:rPr>
              <w:t>12</w:t>
            </w:r>
            <w:r>
              <w:rPr>
                <w:rFonts w:hint="eastAsia" w:ascii="??" w:hAnsi="??" w:cs="??"/>
                <w:kern w:val="2"/>
                <w:sz w:val="24"/>
                <w:szCs w:val="24"/>
              </w:rPr>
              <w:t>月</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4" w:space="0"/>
              <w:right w:val="single" w:color="auto" w:sz="8" w:space="0"/>
            </w:tcBorders>
            <w:vAlign w:val="center"/>
          </w:tcPr>
          <w:p>
            <w:pPr>
              <w:widowControl/>
              <w:spacing w:before="100" w:beforeAutospacing="1" w:after="100" w:afterAutospacing="1"/>
              <w:rPr>
                <w:rFonts w:ascii="宋体" w:cs="宋体"/>
                <w:kern w:val="2"/>
                <w:sz w:val="24"/>
                <w:szCs w:val="24"/>
              </w:rPr>
            </w:pPr>
            <w:r>
              <w:rPr>
                <w:rFonts w:hint="eastAsia" w:ascii="宋体" w:hAnsi="宋体" w:cs="宋体"/>
                <w:kern w:val="2"/>
                <w:sz w:val="24"/>
                <w:szCs w:val="24"/>
              </w:rPr>
              <w:t>项目资金申请</w:t>
            </w:r>
          </w:p>
          <w:p>
            <w:pPr>
              <w:widowControl/>
              <w:spacing w:before="100" w:beforeAutospacing="1" w:after="100" w:afterAutospacing="1"/>
              <w:rPr>
                <w:rFonts w:ascii="??" w:hAnsi="??" w:cs="??"/>
                <w:kern w:val="2"/>
                <w:sz w:val="24"/>
                <w:szCs w:val="24"/>
              </w:rPr>
            </w:pPr>
            <w:r>
              <w:rPr>
                <w:rFonts w:hint="eastAsia" w:ascii="宋体" w:hAnsi="宋体" w:cs="宋体"/>
                <w:kern w:val="2"/>
                <w:sz w:val="24"/>
                <w:szCs w:val="24"/>
              </w:rPr>
              <w:t>（万元）</w:t>
            </w:r>
          </w:p>
        </w:tc>
        <w:tc>
          <w:tcPr>
            <w:tcW w:w="2070" w:type="dxa"/>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年份</w:t>
            </w:r>
          </w:p>
        </w:tc>
        <w:tc>
          <w:tcPr>
            <w:tcW w:w="1560" w:type="dxa"/>
            <w:gridSpan w:val="2"/>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合计</w:t>
            </w:r>
          </w:p>
        </w:tc>
        <w:tc>
          <w:tcPr>
            <w:tcW w:w="1110" w:type="dxa"/>
            <w:gridSpan w:val="2"/>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财政拨款</w:t>
            </w:r>
          </w:p>
        </w:tc>
        <w:tc>
          <w:tcPr>
            <w:tcW w:w="129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事业收入</w:t>
            </w:r>
          </w:p>
        </w:tc>
        <w:tc>
          <w:tcPr>
            <w:tcW w:w="1109"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其他资金</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4" w:space="0"/>
              <w:right w:val="single" w:color="auto" w:sz="8" w:space="0"/>
            </w:tcBorders>
            <w:vAlign w:val="center"/>
          </w:tcPr>
          <w:p>
            <w:pPr>
              <w:widowControl/>
              <w:autoSpaceDE/>
              <w:autoSpaceDN/>
              <w:adjustRightInd/>
              <w:jc w:val="left"/>
              <w:rPr>
                <w:rFonts w:ascii="??" w:hAnsi="??" w:cs="??"/>
                <w:kern w:val="2"/>
                <w:sz w:val="24"/>
                <w:szCs w:val="24"/>
              </w:rPr>
            </w:pPr>
          </w:p>
        </w:tc>
        <w:tc>
          <w:tcPr>
            <w:tcW w:w="2070" w:type="dxa"/>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rPr>
                <w:rFonts w:hint="default" w:ascii="??" w:hAnsi="??" w:eastAsia="宋体" w:cs="??"/>
                <w:kern w:val="2"/>
                <w:sz w:val="24"/>
                <w:szCs w:val="24"/>
                <w:lang w:val="en-US" w:eastAsia="zh-CN"/>
              </w:rPr>
            </w:pPr>
            <w:r>
              <w:rPr>
                <w:rFonts w:ascii="??" w:hAnsi="??" w:cs="??"/>
                <w:kern w:val="2"/>
                <w:sz w:val="24"/>
                <w:szCs w:val="24"/>
              </w:rPr>
              <w:t>202</w:t>
            </w:r>
            <w:r>
              <w:rPr>
                <w:rFonts w:hint="eastAsia" w:ascii="??" w:hAnsi="??" w:cs="??"/>
                <w:kern w:val="2"/>
                <w:sz w:val="24"/>
                <w:szCs w:val="24"/>
                <w:lang w:val="en-US" w:eastAsia="zh-CN"/>
              </w:rPr>
              <w:t>1-2023</w:t>
            </w:r>
          </w:p>
        </w:tc>
        <w:tc>
          <w:tcPr>
            <w:tcW w:w="1560" w:type="dxa"/>
            <w:gridSpan w:val="2"/>
            <w:tcBorders>
              <w:top w:val="single" w:color="auto" w:sz="8" w:space="0"/>
              <w:left w:val="single" w:color="auto" w:sz="4" w:space="0"/>
              <w:bottom w:val="single" w:color="auto" w:sz="8"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kern w:val="2"/>
                <w:sz w:val="24"/>
                <w:szCs w:val="24"/>
                <w:lang w:val="en-US" w:eastAsia="zh-CN"/>
              </w:rPr>
            </w:pPr>
            <w:r>
              <w:rPr>
                <w:rFonts w:hint="eastAsia" w:ascii="宋体" w:hAnsi="宋体" w:cs="宋体"/>
                <w:kern w:val="2"/>
                <w:sz w:val="24"/>
                <w:szCs w:val="24"/>
                <w:lang w:val="en-US" w:eastAsia="zh-CN"/>
              </w:rPr>
              <w:t>30</w:t>
            </w:r>
          </w:p>
        </w:tc>
        <w:tc>
          <w:tcPr>
            <w:tcW w:w="1110" w:type="dxa"/>
            <w:gridSpan w:val="2"/>
            <w:tcBorders>
              <w:top w:val="single" w:color="auto" w:sz="8" w:space="0"/>
              <w:left w:val="single" w:color="auto" w:sz="4" w:space="0"/>
              <w:bottom w:val="single" w:color="auto" w:sz="8"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kern w:val="2"/>
                <w:sz w:val="24"/>
                <w:szCs w:val="24"/>
                <w:lang w:val="en-US" w:eastAsia="zh-CN"/>
              </w:rPr>
            </w:pPr>
            <w:r>
              <w:rPr>
                <w:rFonts w:hint="eastAsia" w:ascii="宋体" w:hAnsi="宋体" w:cs="宋体"/>
                <w:kern w:val="2"/>
                <w:sz w:val="24"/>
                <w:szCs w:val="24"/>
                <w:lang w:val="en-US" w:eastAsia="zh-CN"/>
              </w:rPr>
              <w:t>30</w:t>
            </w:r>
          </w:p>
        </w:tc>
        <w:tc>
          <w:tcPr>
            <w:tcW w:w="129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rPr>
                <w:rFonts w:ascii="??" w:hAnsi="??" w:cs="??"/>
                <w:kern w:val="2"/>
                <w:sz w:val="24"/>
                <w:szCs w:val="24"/>
              </w:rPr>
            </w:pPr>
          </w:p>
        </w:tc>
        <w:tc>
          <w:tcPr>
            <w:tcW w:w="1109"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4" w:space="0"/>
              <w:right w:val="single" w:color="auto" w:sz="8" w:space="0"/>
            </w:tcBorders>
            <w:vAlign w:val="center"/>
          </w:tcPr>
          <w:p>
            <w:pPr>
              <w:widowControl/>
              <w:autoSpaceDE/>
              <w:autoSpaceDN/>
              <w:adjustRightInd/>
              <w:jc w:val="left"/>
              <w:rPr>
                <w:rFonts w:ascii="??" w:hAnsi="??" w:cs="??"/>
                <w:kern w:val="2"/>
                <w:sz w:val="24"/>
                <w:szCs w:val="24"/>
              </w:rPr>
            </w:pPr>
          </w:p>
        </w:tc>
        <w:tc>
          <w:tcPr>
            <w:tcW w:w="2070" w:type="dxa"/>
            <w:tcBorders>
              <w:top w:val="single" w:color="auto" w:sz="8" w:space="0"/>
              <w:left w:val="single" w:color="auto" w:sz="8" w:space="0"/>
              <w:bottom w:val="single" w:color="auto" w:sz="8" w:space="0"/>
              <w:right w:val="single" w:color="auto" w:sz="4" w:space="0"/>
            </w:tcBorders>
            <w:vAlign w:val="center"/>
          </w:tcPr>
          <w:p>
            <w:pPr>
              <w:widowControl/>
              <w:spacing w:before="100" w:beforeAutospacing="1" w:after="100" w:afterAutospacing="1"/>
              <w:rPr>
                <w:rFonts w:hint="default" w:ascii="??" w:hAnsi="??" w:eastAsia="宋体" w:cs="??"/>
                <w:kern w:val="2"/>
                <w:sz w:val="24"/>
                <w:szCs w:val="24"/>
                <w:lang w:val="en-US" w:eastAsia="zh-CN"/>
              </w:rPr>
            </w:pPr>
            <w:r>
              <w:rPr>
                <w:rFonts w:hint="eastAsia" w:ascii="??" w:hAnsi="??" w:cs="??"/>
                <w:kern w:val="2"/>
                <w:sz w:val="24"/>
                <w:szCs w:val="24"/>
                <w:lang w:val="en-US" w:eastAsia="zh-CN"/>
              </w:rPr>
              <w:t>2022</w:t>
            </w:r>
          </w:p>
        </w:tc>
        <w:tc>
          <w:tcPr>
            <w:tcW w:w="1560" w:type="dxa"/>
            <w:gridSpan w:val="2"/>
            <w:tcBorders>
              <w:top w:val="single" w:color="auto" w:sz="8" w:space="0"/>
              <w:left w:val="single" w:color="auto" w:sz="4" w:space="0"/>
              <w:bottom w:val="single" w:color="auto" w:sz="8"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kern w:val="2"/>
                <w:sz w:val="24"/>
                <w:szCs w:val="24"/>
                <w:lang w:val="en-US" w:eastAsia="zh-CN"/>
              </w:rPr>
            </w:pPr>
            <w:r>
              <w:rPr>
                <w:rFonts w:hint="eastAsia" w:ascii="宋体" w:hAnsi="宋体" w:cs="宋体"/>
                <w:kern w:val="2"/>
                <w:sz w:val="24"/>
                <w:szCs w:val="24"/>
                <w:lang w:val="en-US" w:eastAsia="zh-CN"/>
              </w:rPr>
              <w:t>10</w:t>
            </w:r>
          </w:p>
        </w:tc>
        <w:tc>
          <w:tcPr>
            <w:tcW w:w="1110" w:type="dxa"/>
            <w:gridSpan w:val="2"/>
            <w:tcBorders>
              <w:top w:val="single" w:color="auto" w:sz="8" w:space="0"/>
              <w:left w:val="single" w:color="auto" w:sz="4" w:space="0"/>
              <w:bottom w:val="single" w:color="auto" w:sz="8"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kern w:val="2"/>
                <w:sz w:val="24"/>
                <w:szCs w:val="24"/>
                <w:lang w:val="en-US" w:eastAsia="zh-CN"/>
              </w:rPr>
            </w:pPr>
            <w:r>
              <w:rPr>
                <w:rFonts w:hint="eastAsia" w:ascii="宋体" w:hAnsi="宋体" w:cs="宋体"/>
                <w:kern w:val="2"/>
                <w:sz w:val="24"/>
                <w:szCs w:val="24"/>
                <w:lang w:val="en-US" w:eastAsia="zh-CN"/>
              </w:rPr>
              <w:t>10</w:t>
            </w:r>
          </w:p>
        </w:tc>
        <w:tc>
          <w:tcPr>
            <w:tcW w:w="1290" w:type="dxa"/>
            <w:gridSpan w:val="3"/>
            <w:tcBorders>
              <w:top w:val="single" w:color="auto" w:sz="8" w:space="0"/>
              <w:left w:val="single" w:color="auto" w:sz="4" w:space="0"/>
              <w:bottom w:val="single" w:color="auto" w:sz="8" w:space="0"/>
              <w:right w:val="single" w:color="auto" w:sz="4" w:space="0"/>
            </w:tcBorders>
            <w:vAlign w:val="center"/>
          </w:tcPr>
          <w:p>
            <w:pPr>
              <w:widowControl/>
              <w:spacing w:before="100" w:beforeAutospacing="1" w:after="100" w:afterAutospacing="1"/>
              <w:rPr>
                <w:rFonts w:ascii="??" w:hAnsi="??" w:cs="??"/>
                <w:kern w:val="2"/>
                <w:sz w:val="24"/>
                <w:szCs w:val="24"/>
              </w:rPr>
            </w:pPr>
          </w:p>
        </w:tc>
        <w:tc>
          <w:tcPr>
            <w:tcW w:w="1109" w:type="dxa"/>
            <w:tcBorders>
              <w:top w:val="single" w:color="auto" w:sz="8" w:space="0"/>
              <w:left w:val="single" w:color="auto" w:sz="4"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kern w:val="2"/>
                <w:sz w:val="24"/>
                <w:szCs w:val="24"/>
              </w:rPr>
            </w:pPr>
            <w:r>
              <w:rPr>
                <w:rFonts w:hint="eastAsia" w:ascii="宋体" w:hAnsi="宋体" w:cs="宋体"/>
                <w:kern w:val="2"/>
                <w:sz w:val="24"/>
                <w:szCs w:val="24"/>
              </w:rPr>
              <w:t>单位职能概述</w:t>
            </w:r>
          </w:p>
        </w:tc>
        <w:tc>
          <w:tcPr>
            <w:tcW w:w="7139" w:type="dxa"/>
            <w:gridSpan w:val="9"/>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kern w:val="2"/>
                <w:sz w:val="24"/>
                <w:szCs w:val="24"/>
              </w:rPr>
            </w:pPr>
            <w:r>
              <w:rPr>
                <w:rFonts w:hint="eastAsia" w:ascii="宋体" w:hAnsi="宋体" w:cs="宋体"/>
                <w:kern w:val="2"/>
                <w:sz w:val="24"/>
                <w:szCs w:val="24"/>
              </w:rPr>
              <w:t>推广先进畜牧业技术，防治畜禽疾病，促进畜牧业发展</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项目概况</w:t>
            </w:r>
          </w:p>
        </w:tc>
        <w:tc>
          <w:tcPr>
            <w:tcW w:w="7139" w:type="dxa"/>
            <w:gridSpan w:val="9"/>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hint="eastAsia" w:ascii="??" w:hAnsi="??" w:eastAsia="宋体" w:cs="??"/>
                <w:kern w:val="2"/>
                <w:sz w:val="24"/>
                <w:szCs w:val="24"/>
                <w:lang w:eastAsia="zh-CN"/>
              </w:rPr>
            </w:pPr>
            <w:r>
              <w:rPr>
                <w:rFonts w:hint="eastAsia" w:ascii="??" w:hAnsi="??" w:cs="??"/>
                <w:kern w:val="2"/>
                <w:sz w:val="24"/>
                <w:szCs w:val="24"/>
              </w:rPr>
              <w:t>阿旺绵羊种羊专人管理调教、发情采精，定期刷拭、驱虫、洗浴，培养人畜亲和</w:t>
            </w:r>
            <w:r>
              <w:rPr>
                <w:rFonts w:hint="eastAsia" w:ascii="??" w:hAnsi="??" w:cs="??"/>
                <w:kern w:val="2"/>
                <w:sz w:val="24"/>
                <w:szCs w:val="24"/>
                <w:lang w:eastAsia="zh-CN"/>
              </w:rPr>
              <w:t>；</w:t>
            </w:r>
            <w:r>
              <w:rPr>
                <w:rFonts w:hint="eastAsia" w:ascii="??" w:hAnsi="??" w:cs="??"/>
                <w:sz w:val="24"/>
                <w:szCs w:val="24"/>
              </w:rPr>
              <w:t>种公牛固定专人管理，定期刷拭、洗浴，培养人畜亲和</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项目立项情况</w:t>
            </w: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项目立项的依据</w:t>
            </w:r>
          </w:p>
        </w:tc>
        <w:tc>
          <w:tcPr>
            <w:tcW w:w="4957" w:type="dxa"/>
            <w:gridSpan w:val="7"/>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《西藏自治区人民政府办公厅关于印发科技支撑畜牧业发展三年行动计划(2020-2022年)的通知》（藏政办发〔2020〕19号）和《昌都市科技支撑畜牧业发展三年行动实施方案（2020—2022年）》</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项目申报的可行性</w:t>
            </w:r>
          </w:p>
        </w:tc>
        <w:tc>
          <w:tcPr>
            <w:tcW w:w="4957" w:type="dxa"/>
            <w:gridSpan w:val="7"/>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推广先进畜牧业技术</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项目申报的必要性</w:t>
            </w:r>
          </w:p>
        </w:tc>
        <w:tc>
          <w:tcPr>
            <w:tcW w:w="4957" w:type="dxa"/>
            <w:gridSpan w:val="7"/>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kern w:val="2"/>
                <w:sz w:val="24"/>
                <w:szCs w:val="24"/>
              </w:rPr>
            </w:pPr>
            <w:r>
              <w:rPr>
                <w:rFonts w:hint="eastAsia" w:ascii="宋体" w:hAnsi="宋体" w:cs="宋体"/>
                <w:kern w:val="2"/>
                <w:sz w:val="24"/>
                <w:szCs w:val="24"/>
              </w:rPr>
              <w:t>保持种</w:t>
            </w:r>
            <w:r>
              <w:rPr>
                <w:rFonts w:hint="eastAsia" w:ascii="宋体" w:hAnsi="宋体" w:cs="宋体"/>
                <w:kern w:val="2"/>
                <w:sz w:val="24"/>
                <w:szCs w:val="24"/>
                <w:lang w:val="en-US" w:eastAsia="zh-CN"/>
              </w:rPr>
              <w:t>牛种</w:t>
            </w:r>
            <w:bookmarkStart w:id="0" w:name="_GoBack"/>
            <w:bookmarkEnd w:id="0"/>
            <w:r>
              <w:rPr>
                <w:rFonts w:hint="eastAsia" w:ascii="宋体" w:hAnsi="宋体" w:cs="宋体"/>
                <w:kern w:val="2"/>
                <w:sz w:val="24"/>
                <w:szCs w:val="24"/>
              </w:rPr>
              <w:t>羊体质坚实,具有种用体况</w:t>
            </w:r>
          </w:p>
        </w:tc>
        <w:tc>
          <w:tcPr>
            <w:tcW w:w="140" w:type="dxa"/>
            <w:vAlign w:val="center"/>
          </w:tcPr>
          <w:p>
            <w:pPr>
              <w:widowControl/>
              <w:rPr>
                <w:rFonts w:ascii="宋体" w:hAnsi="宋体" w:cs="宋体"/>
                <w:kern w:val="2"/>
                <w:sz w:val="24"/>
                <w:szCs w:val="24"/>
              </w:rPr>
            </w:pPr>
          </w:p>
        </w:tc>
      </w:tr>
      <w:tr>
        <w:tblPrEx>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项目实施进度计划</w:t>
            </w: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项目实施内容</w:t>
            </w:r>
          </w:p>
        </w:tc>
        <w:tc>
          <w:tcPr>
            <w:tcW w:w="2795" w:type="dxa"/>
            <w:gridSpan w:val="4"/>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开始时间</w:t>
            </w:r>
          </w:p>
        </w:tc>
        <w:tc>
          <w:tcPr>
            <w:tcW w:w="216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完成时间</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ascii="??" w:hAnsi="??" w:cs="??"/>
                <w:kern w:val="2"/>
                <w:sz w:val="24"/>
                <w:szCs w:val="24"/>
              </w:rPr>
              <w:t>1</w:t>
            </w:r>
            <w:r>
              <w:rPr>
                <w:rFonts w:hint="eastAsia" w:ascii="宋体" w:hAnsi="宋体" w:cs="宋体"/>
                <w:kern w:val="2"/>
                <w:sz w:val="24"/>
                <w:szCs w:val="24"/>
              </w:rPr>
              <w:t>、种公羊的管理</w:t>
            </w:r>
          </w:p>
        </w:tc>
        <w:tc>
          <w:tcPr>
            <w:tcW w:w="2795" w:type="dxa"/>
            <w:gridSpan w:val="4"/>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18"/>
                <w:szCs w:val="18"/>
              </w:rPr>
            </w:pPr>
            <w:r>
              <w:rPr>
                <w:rFonts w:hint="eastAsia" w:ascii="宋体" w:hAnsi="宋体" w:cs="宋体"/>
                <w:kern w:val="2"/>
                <w:sz w:val="18"/>
                <w:szCs w:val="18"/>
              </w:rPr>
              <w:t>　2022年1月</w:t>
            </w:r>
          </w:p>
        </w:tc>
        <w:tc>
          <w:tcPr>
            <w:tcW w:w="216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18"/>
                <w:szCs w:val="18"/>
              </w:rPr>
            </w:pPr>
            <w:r>
              <w:rPr>
                <w:rFonts w:hint="eastAsia" w:ascii="宋体" w:hAnsi="宋体" w:cs="宋体"/>
                <w:kern w:val="2"/>
                <w:sz w:val="18"/>
                <w:szCs w:val="18"/>
              </w:rPr>
              <w:t>　2022年12月</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ascii="??" w:hAnsi="??" w:cs="??"/>
                <w:kern w:val="2"/>
                <w:sz w:val="24"/>
                <w:szCs w:val="24"/>
              </w:rPr>
              <w:t>2</w:t>
            </w:r>
            <w:r>
              <w:rPr>
                <w:rFonts w:hint="eastAsia" w:ascii="宋体" w:hAnsi="宋体" w:cs="宋体"/>
                <w:kern w:val="2"/>
                <w:sz w:val="24"/>
                <w:szCs w:val="24"/>
              </w:rPr>
              <w:t>、</w:t>
            </w:r>
          </w:p>
        </w:tc>
        <w:tc>
          <w:tcPr>
            <w:tcW w:w="2795" w:type="dxa"/>
            <w:gridSpan w:val="4"/>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18"/>
                <w:szCs w:val="18"/>
              </w:rPr>
            </w:pPr>
            <w:r>
              <w:rPr>
                <w:rFonts w:hint="eastAsia" w:ascii="宋体" w:hAnsi="宋体" w:cs="宋体"/>
                <w:kern w:val="2"/>
                <w:sz w:val="18"/>
                <w:szCs w:val="18"/>
              </w:rPr>
              <w:t>　</w:t>
            </w:r>
          </w:p>
        </w:tc>
        <w:tc>
          <w:tcPr>
            <w:tcW w:w="216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18"/>
                <w:szCs w:val="18"/>
              </w:rPr>
            </w:pPr>
            <w:r>
              <w:rPr>
                <w:rFonts w:hint="eastAsia" w:ascii="宋体" w:hAnsi="宋体" w:cs="宋体"/>
                <w:kern w:val="2"/>
                <w:sz w:val="18"/>
                <w:szCs w:val="18"/>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项目绩效目标</w:t>
            </w:r>
          </w:p>
        </w:tc>
        <w:tc>
          <w:tcPr>
            <w:tcW w:w="3741" w:type="dxa"/>
            <w:gridSpan w:val="4"/>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长期目标</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18"/>
                <w:szCs w:val="18"/>
              </w:rPr>
            </w:pPr>
            <w:r>
              <w:rPr>
                <w:rFonts w:hint="eastAsia" w:ascii="宋体" w:hAnsi="宋体" w:cs="宋体"/>
                <w:kern w:val="2"/>
                <w:sz w:val="24"/>
                <w:szCs w:val="24"/>
              </w:rPr>
              <w:t>年度目标</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3741" w:type="dxa"/>
            <w:gridSpan w:val="4"/>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kern w:val="2"/>
                <w:sz w:val="24"/>
                <w:szCs w:val="24"/>
              </w:rPr>
            </w:pPr>
            <w:r>
              <w:rPr>
                <w:rFonts w:hint="eastAsia" w:ascii="宋体" w:hAnsi="宋体" w:cs="宋体"/>
                <w:kern w:val="2"/>
                <w:sz w:val="24"/>
                <w:szCs w:val="24"/>
              </w:rPr>
              <w:t xml:space="preserve"> 可以进行人工采精</w:t>
            </w:r>
          </w:p>
        </w:tc>
        <w:tc>
          <w:tcPr>
            <w:tcW w:w="3398" w:type="dxa"/>
            <w:gridSpan w:val="5"/>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宋体" w:hAnsi="宋体" w:cs="宋体"/>
                <w:kern w:val="2"/>
                <w:sz w:val="24"/>
                <w:szCs w:val="24"/>
              </w:rPr>
            </w:pPr>
            <w:r>
              <w:rPr>
                <w:rFonts w:hint="eastAsia" w:ascii="宋体" w:hAnsi="宋体" w:cs="宋体"/>
                <w:kern w:val="2"/>
                <w:sz w:val="24"/>
                <w:szCs w:val="24"/>
              </w:rPr>
              <w:t>种公羊与其饲养员亲和</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长期绩效指标</w:t>
            </w: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一级指标</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二级指标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指标内容</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指标值</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备注</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产出指标</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数量指标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2"/>
                <w:sz w:val="24"/>
                <w:szCs w:val="24"/>
              </w:rPr>
            </w:pPr>
            <w:r>
              <w:rPr>
                <w:rStyle w:val="4"/>
                <w:rFonts w:hint="default"/>
                <w:kern w:val="2"/>
              </w:rPr>
              <w:t>驯化种羊数量</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以实际为准</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质量指标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一级以上种羊</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人畜亲和</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时效指标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年度完成</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100%</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成本指标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年度使用</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100%</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ascii="??" w:hAnsi="??" w:cs="??"/>
                <w:kern w:val="2"/>
                <w:sz w:val="24"/>
                <w:szCs w:val="24"/>
              </w:rPr>
              <w:t>……</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效益指标</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经济效益指标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增收农牧民现金收入</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养殖户增收显著</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社会效益指标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kern w:val="2"/>
                <w:sz w:val="24"/>
                <w:szCs w:val="24"/>
              </w:rPr>
            </w:pPr>
            <w:r>
              <w:rPr>
                <w:rFonts w:hint="eastAsia" w:ascii="??" w:hAnsi="??" w:cs="??"/>
                <w:kern w:val="2"/>
                <w:sz w:val="24"/>
                <w:szCs w:val="24"/>
              </w:rPr>
              <w:t>畜禽良种体系</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仿宋" w:hAnsi="仿宋" w:eastAsia="仿宋" w:cs="仿宋"/>
                <w:color w:val="000000"/>
                <w:kern w:val="2"/>
                <w:sz w:val="24"/>
                <w:szCs w:val="24"/>
              </w:rPr>
            </w:pPr>
            <w:r>
              <w:rPr>
                <w:rFonts w:hint="eastAsia" w:ascii="仿宋" w:hAnsi="仿宋" w:eastAsia="仿宋" w:cs="仿宋"/>
                <w:color w:val="000000"/>
                <w:kern w:val="2"/>
                <w:sz w:val="24"/>
                <w:szCs w:val="24"/>
              </w:rPr>
              <w:t>逐步优化</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生态效益指标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人畜环境优化</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草畜平衡</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可持续影响指标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对本行业未来可持续发展的影响</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仿宋" w:hAnsi="仿宋" w:eastAsia="仿宋" w:cs="仿宋"/>
                <w:color w:val="000000"/>
                <w:kern w:val="2"/>
                <w:sz w:val="24"/>
                <w:szCs w:val="24"/>
              </w:rPr>
            </w:pPr>
            <w:r>
              <w:rPr>
                <w:rFonts w:hint="eastAsia" w:ascii="仿宋" w:hAnsi="仿宋" w:eastAsia="仿宋" w:cs="仿宋"/>
                <w:color w:val="000000"/>
                <w:kern w:val="2"/>
                <w:sz w:val="24"/>
                <w:szCs w:val="24"/>
              </w:rPr>
              <w:t>≥10年</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社会公众或</w:t>
            </w:r>
          </w:p>
          <w:p>
            <w:pPr>
              <w:widowControl/>
              <w:spacing w:before="100" w:beforeAutospacing="1" w:after="100" w:afterAutospacing="1"/>
              <w:rPr>
                <w:rFonts w:ascii="??" w:hAnsi="??" w:cs="??"/>
                <w:kern w:val="2"/>
                <w:sz w:val="24"/>
                <w:szCs w:val="24"/>
              </w:rPr>
            </w:pPr>
            <w:r>
              <w:rPr>
                <w:rFonts w:hint="eastAsia" w:ascii="宋体" w:hAnsi="宋体" w:cs="宋体"/>
                <w:kern w:val="2"/>
                <w:sz w:val="24"/>
                <w:szCs w:val="24"/>
              </w:rPr>
              <w:t>服务对象满</w:t>
            </w:r>
          </w:p>
          <w:p>
            <w:pPr>
              <w:widowControl/>
              <w:spacing w:before="100" w:beforeAutospacing="1" w:after="100" w:afterAutospacing="1"/>
              <w:rPr>
                <w:rFonts w:ascii="??" w:hAnsi="??" w:cs="??"/>
                <w:kern w:val="2"/>
                <w:sz w:val="24"/>
                <w:szCs w:val="24"/>
              </w:rPr>
            </w:pPr>
            <w:r>
              <w:rPr>
                <w:rFonts w:hint="eastAsia" w:ascii="宋体" w:hAnsi="宋体" w:cs="宋体"/>
                <w:kern w:val="2"/>
                <w:sz w:val="24"/>
                <w:szCs w:val="24"/>
              </w:rPr>
              <w:t>意度指标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rPr>
                <w:rStyle w:val="4"/>
                <w:rFonts w:hint="default"/>
              </w:rPr>
            </w:pPr>
            <w:r>
              <w:rPr>
                <w:rStyle w:val="4"/>
                <w:rFonts w:hint="default"/>
                <w:kern w:val="2"/>
              </w:rPr>
              <w:t>服务对象</w:t>
            </w:r>
          </w:p>
          <w:p>
            <w:pPr>
              <w:rPr>
                <w:rFonts w:cs="宋体"/>
                <w:sz w:val="24"/>
                <w:szCs w:val="24"/>
              </w:rPr>
            </w:pPr>
            <w:r>
              <w:rPr>
                <w:rStyle w:val="4"/>
                <w:rFonts w:hint="default"/>
                <w:kern w:val="2"/>
              </w:rPr>
              <w:t>满意度</w:t>
            </w:r>
          </w:p>
          <w:p>
            <w:pPr>
              <w:widowControl/>
              <w:spacing w:before="100" w:beforeAutospacing="1" w:after="100" w:afterAutospacing="1"/>
              <w:rPr>
                <w:rFonts w:ascii="??" w:hAnsi="??" w:cs="??"/>
                <w:kern w:val="2"/>
                <w:sz w:val="24"/>
                <w:szCs w:val="24"/>
              </w:rPr>
            </w:pPr>
          </w:p>
        </w:tc>
        <w:tc>
          <w:tcPr>
            <w:tcW w:w="1032"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2"/>
                <w:sz w:val="24"/>
                <w:szCs w:val="24"/>
              </w:rPr>
            </w:pPr>
            <w:r>
              <w:rPr>
                <w:rStyle w:val="4"/>
                <w:rFonts w:hint="default"/>
                <w:kern w:val="2"/>
              </w:rPr>
              <w:t>满意</w:t>
            </w:r>
          </w:p>
          <w:p>
            <w:pPr>
              <w:widowControl/>
              <w:spacing w:before="100" w:beforeAutospacing="1" w:after="100" w:afterAutospacing="1"/>
              <w:rPr>
                <w:rFonts w:ascii="??" w:hAnsi="??" w:cs="??"/>
                <w:kern w:val="2"/>
                <w:sz w:val="24"/>
                <w:szCs w:val="24"/>
              </w:rPr>
            </w:pP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年度绩效指标</w:t>
            </w:r>
          </w:p>
        </w:tc>
        <w:tc>
          <w:tcPr>
            <w:tcW w:w="2182"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一级指标</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二级指标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指标内容</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指标值</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备注</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产出指标</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数量指标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2"/>
                <w:sz w:val="24"/>
                <w:szCs w:val="24"/>
              </w:rPr>
            </w:pPr>
            <w:r>
              <w:rPr>
                <w:rStyle w:val="4"/>
                <w:rFonts w:hint="default"/>
                <w:kern w:val="2"/>
              </w:rPr>
              <w:t>驯化种羊数量</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以实际为准</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质量指标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人畜亲和力</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人畜亲和</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时效指标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年度完成</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100%</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成本指标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年度使用</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100%</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ascii="??" w:hAnsi="??" w:cs="??"/>
                <w:kern w:val="2"/>
                <w:sz w:val="24"/>
                <w:szCs w:val="24"/>
              </w:rPr>
              <w:t xml:space="preserve">… </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182" w:type="dxa"/>
            <w:gridSpan w:val="2"/>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效益指标</w:t>
            </w: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经济效益指标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增收农牧民现金收入</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社会效益指标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jc w:val="center"/>
              <w:rPr>
                <w:rFonts w:ascii="??" w:hAnsi="??" w:cs="??"/>
                <w:kern w:val="2"/>
                <w:sz w:val="24"/>
                <w:szCs w:val="24"/>
              </w:rPr>
            </w:pPr>
            <w:r>
              <w:rPr>
                <w:rFonts w:hint="eastAsia" w:ascii="??" w:hAnsi="??" w:cs="??"/>
                <w:kern w:val="2"/>
                <w:sz w:val="24"/>
                <w:szCs w:val="24"/>
              </w:rPr>
              <w:t>畜禽良种体系</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jc w:val="left"/>
              <w:textAlignment w:val="center"/>
              <w:rPr>
                <w:rFonts w:ascii="??" w:hAnsi="??" w:cs="??"/>
                <w:kern w:val="2"/>
                <w:sz w:val="24"/>
                <w:szCs w:val="24"/>
              </w:rPr>
            </w:pPr>
            <w:r>
              <w:rPr>
                <w:rFonts w:hint="eastAsia" w:ascii="仿宋" w:hAnsi="仿宋" w:eastAsia="仿宋" w:cs="仿宋"/>
                <w:color w:val="000000"/>
                <w:kern w:val="2"/>
                <w:sz w:val="24"/>
                <w:szCs w:val="24"/>
              </w:rPr>
              <w:t>逐步优化</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生态效益指标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人畜环境优化</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草畜平衡</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可持续影响指标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 w:hAnsi="??" w:cs="??"/>
                <w:kern w:val="2"/>
                <w:sz w:val="24"/>
                <w:szCs w:val="24"/>
              </w:rPr>
              <w:t>对本行业未来可持续发展的影响</w:t>
            </w:r>
          </w:p>
        </w:tc>
        <w:tc>
          <w:tcPr>
            <w:tcW w:w="1032" w:type="dxa"/>
            <w:tcBorders>
              <w:top w:val="single" w:color="auto" w:sz="8" w:space="0"/>
              <w:left w:val="single" w:color="auto" w:sz="8" w:space="0"/>
              <w:bottom w:val="single" w:color="auto" w:sz="8" w:space="0"/>
              <w:right w:val="single" w:color="auto" w:sz="8" w:space="0"/>
            </w:tcBorders>
            <w:vAlign w:val="center"/>
          </w:tcPr>
          <w:p>
            <w:pPr>
              <w:widowControl/>
              <w:jc w:val="center"/>
              <w:textAlignment w:val="center"/>
              <w:rPr>
                <w:rFonts w:ascii="??" w:hAnsi="??" w:cs="??"/>
                <w:kern w:val="2"/>
                <w:sz w:val="24"/>
                <w:szCs w:val="24"/>
              </w:rPr>
            </w:pPr>
            <w:r>
              <w:rPr>
                <w:rFonts w:hint="eastAsia" w:ascii="仿宋" w:hAnsi="仿宋" w:eastAsia="仿宋" w:cs="仿宋"/>
                <w:color w:val="000000"/>
                <w:kern w:val="2"/>
                <w:sz w:val="24"/>
                <w:szCs w:val="24"/>
              </w:rPr>
              <w:t>≥10年</w:t>
            </w: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869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559"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社会公众或服务对象满意度指标</w:t>
            </w:r>
          </w:p>
        </w:tc>
        <w:tc>
          <w:tcPr>
            <w:tcW w:w="1236" w:type="dxa"/>
            <w:gridSpan w:val="2"/>
            <w:tcBorders>
              <w:top w:val="single" w:color="auto" w:sz="8" w:space="0"/>
              <w:left w:val="single" w:color="auto" w:sz="8" w:space="0"/>
              <w:bottom w:val="single" w:color="auto" w:sz="8" w:space="0"/>
              <w:right w:val="single" w:color="auto" w:sz="8" w:space="0"/>
            </w:tcBorders>
            <w:vAlign w:val="center"/>
          </w:tcPr>
          <w:p>
            <w:pPr>
              <w:rPr>
                <w:rStyle w:val="4"/>
                <w:rFonts w:hint="default"/>
              </w:rPr>
            </w:pPr>
            <w:r>
              <w:rPr>
                <w:rStyle w:val="4"/>
                <w:rFonts w:hint="default"/>
                <w:kern w:val="2"/>
              </w:rPr>
              <w:t>服务对象</w:t>
            </w:r>
          </w:p>
          <w:p>
            <w:pPr>
              <w:rPr>
                <w:rFonts w:cs="宋体"/>
                <w:sz w:val="24"/>
                <w:szCs w:val="24"/>
              </w:rPr>
            </w:pPr>
            <w:r>
              <w:rPr>
                <w:rStyle w:val="4"/>
                <w:rFonts w:hint="default"/>
                <w:kern w:val="2"/>
              </w:rPr>
              <w:t>满意度</w:t>
            </w:r>
          </w:p>
          <w:p>
            <w:pPr>
              <w:widowControl/>
              <w:spacing w:before="100" w:beforeAutospacing="1" w:after="100" w:afterAutospacing="1"/>
              <w:rPr>
                <w:rFonts w:ascii="??" w:hAnsi="??" w:cs="??"/>
                <w:kern w:val="2"/>
                <w:sz w:val="24"/>
                <w:szCs w:val="24"/>
              </w:rPr>
            </w:pPr>
          </w:p>
        </w:tc>
        <w:tc>
          <w:tcPr>
            <w:tcW w:w="1032"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2"/>
                <w:sz w:val="24"/>
                <w:szCs w:val="24"/>
              </w:rPr>
            </w:pPr>
            <w:r>
              <w:rPr>
                <w:rStyle w:val="4"/>
                <w:rFonts w:hint="default"/>
                <w:kern w:val="2"/>
              </w:rPr>
              <w:t>满意</w:t>
            </w:r>
          </w:p>
          <w:p>
            <w:pPr>
              <w:widowControl/>
              <w:spacing w:before="100" w:beforeAutospacing="1" w:after="100" w:afterAutospacing="1"/>
              <w:rPr>
                <w:rFonts w:ascii="??" w:hAnsi="??" w:cs="??"/>
                <w:kern w:val="2"/>
                <w:sz w:val="24"/>
                <w:szCs w:val="24"/>
              </w:rPr>
            </w:pPr>
          </w:p>
        </w:tc>
        <w:tc>
          <w:tcPr>
            <w:tcW w:w="1130" w:type="dxa"/>
            <w:gridSpan w:val="2"/>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其他需说明的问题</w:t>
            </w:r>
          </w:p>
        </w:tc>
        <w:tc>
          <w:tcPr>
            <w:tcW w:w="7139" w:type="dxa"/>
            <w:gridSpan w:val="9"/>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　</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hint="eastAsia" w:ascii="宋体" w:hAnsi="宋体" w:cs="宋体"/>
                <w:kern w:val="2"/>
                <w:sz w:val="24"/>
                <w:szCs w:val="24"/>
              </w:rPr>
              <w:t>预算部门审核意见</w:t>
            </w:r>
          </w:p>
        </w:tc>
        <w:tc>
          <w:tcPr>
            <w:tcW w:w="7139" w:type="dxa"/>
            <w:gridSpan w:val="9"/>
            <w:vMerge w:val="restart"/>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rPr>
                <w:rFonts w:ascii="??" w:hAnsi="??" w:cs="??"/>
                <w:kern w:val="2"/>
                <w:sz w:val="24"/>
                <w:szCs w:val="24"/>
              </w:rPr>
            </w:pPr>
            <w:r>
              <w:rPr>
                <w:rFonts w:ascii="??" w:hAnsi="??" w:cs="??"/>
                <w:kern w:val="2"/>
                <w:sz w:val="24"/>
                <w:szCs w:val="24"/>
              </w:rPr>
              <w:t xml:space="preserve">                                                          </w:t>
            </w:r>
            <w:r>
              <w:rPr>
                <w:rFonts w:hint="eastAsia" w:ascii="宋体" w:hAnsi="宋体" w:cs="宋体"/>
                <w:kern w:val="2"/>
                <w:sz w:val="24"/>
                <w:szCs w:val="24"/>
              </w:rPr>
              <w:t>（盖章）</w:t>
            </w:r>
          </w:p>
          <w:p>
            <w:pPr>
              <w:widowControl/>
              <w:spacing w:before="100" w:beforeAutospacing="1" w:after="100" w:afterAutospacing="1"/>
              <w:rPr>
                <w:rFonts w:ascii="??" w:hAnsi="??" w:cs="??"/>
                <w:kern w:val="2"/>
                <w:sz w:val="24"/>
                <w:szCs w:val="24"/>
              </w:rPr>
            </w:pPr>
            <w:r>
              <w:rPr>
                <w:rFonts w:ascii="??" w:hAnsi="??" w:cs="??"/>
                <w:kern w:val="2"/>
                <w:sz w:val="24"/>
                <w:szCs w:val="24"/>
              </w:rPr>
              <w:t xml:space="preserve">                                                      </w:t>
            </w:r>
            <w:r>
              <w:rPr>
                <w:rFonts w:hint="eastAsia" w:ascii="宋体" w:hAnsi="宋体" w:cs="宋体"/>
                <w:kern w:val="2"/>
                <w:sz w:val="24"/>
                <w:szCs w:val="24"/>
              </w:rPr>
              <w:t>年</w:t>
            </w:r>
            <w:r>
              <w:rPr>
                <w:rFonts w:ascii="??" w:hAnsi="??" w:cs="??"/>
                <w:kern w:val="2"/>
                <w:sz w:val="24"/>
                <w:szCs w:val="24"/>
              </w:rPr>
              <w:t xml:space="preserve">   </w:t>
            </w:r>
            <w:r>
              <w:rPr>
                <w:rFonts w:hint="eastAsia" w:ascii="宋体" w:hAnsi="宋体" w:cs="宋体"/>
                <w:kern w:val="2"/>
                <w:sz w:val="24"/>
                <w:szCs w:val="24"/>
              </w:rPr>
              <w:t>月</w:t>
            </w:r>
            <w:r>
              <w:rPr>
                <w:rFonts w:ascii="??" w:hAnsi="??" w:cs="??"/>
                <w:kern w:val="2"/>
                <w:sz w:val="24"/>
                <w:szCs w:val="24"/>
              </w:rPr>
              <w:t xml:space="preserve">   </w:t>
            </w:r>
            <w:r>
              <w:rPr>
                <w:rFonts w:hint="eastAsia" w:ascii="宋体" w:hAnsi="宋体" w:cs="宋体"/>
                <w:kern w:val="2"/>
                <w:sz w:val="24"/>
                <w:szCs w:val="24"/>
              </w:rPr>
              <w:t>日</w:t>
            </w:r>
          </w:p>
        </w:tc>
        <w:tc>
          <w:tcPr>
            <w:tcW w:w="140" w:type="dxa"/>
            <w:vAlign w:val="center"/>
          </w:tcPr>
          <w:p>
            <w:pPr>
              <w:widowControl/>
              <w:rPr>
                <w:rFonts w:ascii="??" w:hAnsi="??" w:cs="??"/>
                <w:kern w:val="2"/>
                <w:sz w:val="18"/>
                <w:szCs w:val="18"/>
              </w:rPr>
            </w:pPr>
          </w:p>
        </w:tc>
      </w:tr>
      <w:tr>
        <w:tblPrEx>
          <w:tblCellMar>
            <w:top w:w="0" w:type="dxa"/>
            <w:left w:w="0" w:type="dxa"/>
            <w:bottom w:w="0" w:type="dxa"/>
            <w:right w:w="0" w:type="dxa"/>
          </w:tblCellMar>
        </w:tblPrEx>
        <w:trPr>
          <w:trHeight w:val="375" w:hRule="atLeast"/>
          <w:jc w:val="center"/>
        </w:trPr>
        <w:tc>
          <w:tcPr>
            <w:tcW w:w="2061"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23855" w:type="dxa"/>
            <w:gridSpan w:val="9"/>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adjustRightInd/>
              <w:jc w:val="left"/>
              <w:rPr>
                <w:rFonts w:ascii="??" w:hAnsi="??" w:cs="??"/>
                <w:kern w:val="2"/>
                <w:sz w:val="24"/>
                <w:szCs w:val="24"/>
              </w:rPr>
            </w:pPr>
          </w:p>
        </w:tc>
        <w:tc>
          <w:tcPr>
            <w:tcW w:w="140" w:type="dxa"/>
            <w:vAlign w:val="center"/>
          </w:tcPr>
          <w:p>
            <w:pPr>
              <w:widowControl/>
              <w:rPr>
                <w:rFonts w:ascii="??" w:hAnsi="??" w:cs="??"/>
                <w:kern w:val="2"/>
                <w:sz w:val="18"/>
                <w:szCs w:val="18"/>
              </w:rPr>
            </w:pPr>
          </w:p>
        </w:tc>
      </w:tr>
    </w:tbl>
    <w:p>
      <w:pPr>
        <w:widowControl/>
        <w:spacing w:before="100" w:beforeAutospacing="1" w:after="100" w:afterAutospacing="1" w:line="600" w:lineRule="atLeast"/>
        <w:rPr>
          <w:rFonts w:ascii="仿宋_GB2312" w:hAnsi="??" w:eastAsia="仿宋_GB2312"/>
          <w:b/>
          <w:bCs/>
          <w:sz w:val="24"/>
          <w:szCs w:val="24"/>
        </w:rPr>
      </w:pPr>
      <w:r>
        <w:rPr>
          <w:rFonts w:hint="eastAsia" w:ascii="宋体" w:hAnsi="宋体" w:cs="宋体"/>
          <w:b/>
          <w:bCs/>
          <w:sz w:val="24"/>
          <w:szCs w:val="24"/>
        </w:rPr>
        <w:t>填报人：巴桑次仁</w:t>
      </w:r>
      <w:r>
        <w:rPr>
          <w:rFonts w:ascii="仿宋_GB2312" w:hAnsi="??" w:eastAsia="仿宋_GB2312"/>
          <w:b/>
          <w:bCs/>
          <w:sz w:val="24"/>
          <w:szCs w:val="24"/>
        </w:rPr>
        <w:t>           </w:t>
      </w:r>
      <w:r>
        <w:rPr>
          <w:rFonts w:hint="eastAsia" w:ascii="宋体" w:hAnsi="宋体" w:cs="宋体"/>
          <w:b/>
          <w:bCs/>
          <w:sz w:val="24"/>
          <w:szCs w:val="24"/>
        </w:rPr>
        <w:t>联系电话：4821816</w:t>
      </w:r>
      <w:r>
        <w:rPr>
          <w:rFonts w:ascii="仿宋_GB2312" w:hAnsi="??" w:eastAsia="仿宋_GB2312"/>
          <w:b/>
          <w:bCs/>
          <w:sz w:val="24"/>
          <w:szCs w:val="24"/>
        </w:rPr>
        <w:t>              </w:t>
      </w:r>
      <w:r>
        <w:rPr>
          <w:rFonts w:hint="eastAsia" w:ascii="宋体" w:hAnsi="宋体" w:cs="宋体"/>
          <w:b/>
          <w:bCs/>
          <w:sz w:val="24"/>
          <w:szCs w:val="24"/>
        </w:rPr>
        <w:t>填报日期：2021.9.7</w:t>
      </w:r>
      <w:r>
        <w:rPr>
          <w:rFonts w:ascii="仿宋_GB2312" w:hAnsi="??" w:eastAsia="仿宋_GB2312"/>
          <w:b/>
          <w:bCs/>
          <w:sz w:val="24"/>
          <w:szCs w:val="24"/>
        </w:rPr>
        <w:t>  </w:t>
      </w:r>
    </w:p>
    <w:p>
      <w:pPr>
        <w:widowControl/>
        <w:rPr>
          <w:rFonts w:ascii="黑体" w:hAnsi="??" w:eastAsia="黑体"/>
          <w:sz w:val="32"/>
          <w:szCs w:val="32"/>
        </w:rPr>
      </w:pPr>
    </w:p>
    <w:p>
      <w:pPr>
        <w:widowControl/>
        <w:rPr>
          <w:rFonts w:ascii="黑体" w:hAnsi="??" w:eastAsia="黑体"/>
          <w:sz w:val="32"/>
          <w:szCs w:val="32"/>
        </w:rPr>
      </w:pPr>
    </w:p>
    <w:p>
      <w:pPr>
        <w:widowControl/>
        <w:rPr>
          <w:rFonts w:ascii="黑体" w:hAnsi="??" w:eastAsia="黑体"/>
          <w:sz w:val="32"/>
          <w:szCs w:val="32"/>
        </w:rPr>
      </w:pPr>
    </w:p>
    <w:p>
      <w:pPr>
        <w:widowControl/>
        <w:rPr>
          <w:rFonts w:ascii="黑体" w:hAnsi="??" w:eastAsia="黑体"/>
          <w:sz w:val="32"/>
          <w:szCs w:val="32"/>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rPr>
          <w:rFonts w:ascii="仿宋" w:hAnsi="仿宋" w:eastAsia="仿宋" w:cs="黑体"/>
          <w:sz w:val="28"/>
          <w:szCs w:val="28"/>
        </w:rPr>
      </w:pPr>
    </w:p>
    <w:p>
      <w:pPr>
        <w:widowControl/>
        <w:jc w:val="center"/>
        <w:rPr>
          <w:rFonts w:ascii="方正小标宋简体" w:hAnsi="仿宋" w:eastAsia="方正小标宋简体"/>
          <w:sz w:val="36"/>
          <w:szCs w:val="36"/>
        </w:rPr>
      </w:pPr>
      <w:r>
        <w:rPr>
          <w:rFonts w:hint="eastAsia" w:ascii="方正小标宋简体" w:hAnsi="仿宋" w:eastAsia="方正小标宋简体" w:cs="方正小标宋简体"/>
          <w:sz w:val="36"/>
          <w:szCs w:val="36"/>
        </w:rPr>
        <w:t>《项目支出绩效目标申报表》填报说明</w:t>
      </w:r>
    </w:p>
    <w:p>
      <w:pPr>
        <w:widowControl/>
        <w:jc w:val="center"/>
        <w:rPr>
          <w:rFonts w:ascii="仿宋" w:hAnsi="仿宋" w:eastAsia="仿宋"/>
          <w:sz w:val="32"/>
          <w:szCs w:val="32"/>
        </w:rPr>
      </w:pPr>
    </w:p>
    <w:p>
      <w:pPr>
        <w:widowControl/>
        <w:ind w:firstLine="640" w:firstLineChars="200"/>
        <w:rPr>
          <w:rFonts w:ascii="黑体" w:hAnsi="黑体" w:eastAsia="黑体"/>
          <w:sz w:val="32"/>
          <w:szCs w:val="32"/>
        </w:rPr>
      </w:pPr>
      <w:r>
        <w:rPr>
          <w:rFonts w:hint="eastAsia" w:ascii="黑体" w:hAnsi="黑体" w:eastAsia="黑体" w:cs="黑体"/>
          <w:sz w:val="32"/>
          <w:szCs w:val="32"/>
        </w:rPr>
        <w:t>一、项目基本情况</w:t>
      </w:r>
    </w:p>
    <w:p>
      <w:pPr>
        <w:widowControl/>
        <w:ind w:firstLine="640" w:firstLineChars="200"/>
        <w:rPr>
          <w:rFonts w:ascii="仿宋" w:hAnsi="仿宋" w:eastAsia="仿宋"/>
          <w:sz w:val="32"/>
          <w:szCs w:val="32"/>
        </w:rPr>
      </w:pPr>
      <w:r>
        <w:rPr>
          <w:rFonts w:hint="eastAsia" w:ascii="仿宋" w:hAnsi="仿宋" w:eastAsia="仿宋" w:cs="仿宋"/>
          <w:sz w:val="32"/>
          <w:szCs w:val="32"/>
        </w:rPr>
        <w:t>1．年度：填写项目单位申请使用项目资金的年份。如：2018年申请2019年项目资金，填写“2018年”；2018年申请本年度项目资金，填写“2018年”。</w:t>
      </w:r>
    </w:p>
    <w:p>
      <w:pPr>
        <w:widowControl/>
        <w:ind w:firstLine="640" w:firstLineChars="200"/>
        <w:rPr>
          <w:rFonts w:ascii="仿宋" w:hAnsi="仿宋" w:eastAsia="仿宋"/>
          <w:sz w:val="32"/>
          <w:szCs w:val="32"/>
        </w:rPr>
      </w:pPr>
      <w:r>
        <w:rPr>
          <w:rFonts w:hint="eastAsia" w:ascii="仿宋" w:hAnsi="仿宋" w:eastAsia="仿宋" w:cs="仿宋"/>
          <w:sz w:val="32"/>
          <w:szCs w:val="32"/>
        </w:rPr>
        <w:t>2．填报单位（盖章）：加盖具体填报单位公章。</w:t>
      </w:r>
    </w:p>
    <w:p>
      <w:pPr>
        <w:widowControl/>
        <w:ind w:firstLine="640" w:firstLineChars="200"/>
        <w:rPr>
          <w:rFonts w:ascii="仿宋" w:hAnsi="仿宋" w:eastAsia="仿宋"/>
          <w:sz w:val="32"/>
          <w:szCs w:val="32"/>
        </w:rPr>
      </w:pPr>
      <w:r>
        <w:rPr>
          <w:rFonts w:hint="eastAsia" w:ascii="仿宋" w:hAnsi="仿宋" w:eastAsia="仿宋" w:cs="仿宋"/>
          <w:sz w:val="32"/>
          <w:szCs w:val="32"/>
        </w:rPr>
        <w:t>3．项目名称：按规范的项目名称内容填报。</w:t>
      </w:r>
    </w:p>
    <w:p>
      <w:pPr>
        <w:widowControl/>
        <w:ind w:firstLine="640" w:firstLineChars="200"/>
        <w:rPr>
          <w:rFonts w:ascii="仿宋" w:hAnsi="仿宋" w:eastAsia="仿宋"/>
          <w:sz w:val="32"/>
          <w:szCs w:val="32"/>
        </w:rPr>
      </w:pPr>
      <w:r>
        <w:rPr>
          <w:rFonts w:hint="eastAsia" w:ascii="仿宋" w:hAnsi="仿宋" w:eastAsia="仿宋" w:cs="仿宋"/>
          <w:sz w:val="32"/>
          <w:szCs w:val="32"/>
        </w:rPr>
        <w:t>4．项目属性：分为新增项目和延续项目，在选项“□”中划“√”。</w:t>
      </w:r>
    </w:p>
    <w:p>
      <w:pPr>
        <w:widowControl/>
        <w:ind w:firstLine="640" w:firstLineChars="200"/>
        <w:rPr>
          <w:rFonts w:ascii="仿宋" w:hAnsi="仿宋" w:eastAsia="仿宋"/>
          <w:sz w:val="32"/>
          <w:szCs w:val="32"/>
        </w:rPr>
      </w:pPr>
      <w:r>
        <w:rPr>
          <w:rFonts w:hint="eastAsia" w:ascii="仿宋" w:hAnsi="仿宋" w:eastAsia="仿宋" w:cs="仿宋"/>
          <w:sz w:val="32"/>
          <w:szCs w:val="32"/>
        </w:rPr>
        <w:t>5．主管部门：填写项目主管部门（一级预算单位）全称。</w:t>
      </w:r>
    </w:p>
    <w:p>
      <w:pPr>
        <w:widowControl/>
        <w:ind w:firstLine="640" w:firstLineChars="200"/>
        <w:rPr>
          <w:rFonts w:ascii="仿宋" w:hAnsi="仿宋" w:eastAsia="仿宋"/>
          <w:sz w:val="32"/>
          <w:szCs w:val="32"/>
        </w:rPr>
      </w:pPr>
      <w:r>
        <w:rPr>
          <w:rFonts w:hint="eastAsia" w:ascii="仿宋" w:hAnsi="仿宋" w:eastAsia="仿宋" w:cs="仿宋"/>
          <w:sz w:val="32"/>
          <w:szCs w:val="32"/>
        </w:rPr>
        <w:t>6．主管部门编码：按各级财政部门规定的预算编码填列。</w:t>
      </w:r>
    </w:p>
    <w:p>
      <w:pPr>
        <w:widowControl/>
        <w:ind w:firstLine="640" w:firstLineChars="200"/>
        <w:rPr>
          <w:rFonts w:ascii="仿宋" w:hAnsi="仿宋" w:eastAsia="仿宋"/>
          <w:sz w:val="32"/>
          <w:szCs w:val="32"/>
        </w:rPr>
      </w:pPr>
      <w:r>
        <w:rPr>
          <w:rFonts w:hint="eastAsia" w:ascii="仿宋" w:hAnsi="仿宋" w:eastAsia="仿宋" w:cs="仿宋"/>
          <w:sz w:val="32"/>
          <w:szCs w:val="32"/>
        </w:rPr>
        <w:t>7．项目单位：填写项目用款单位。</w:t>
      </w:r>
    </w:p>
    <w:p>
      <w:pPr>
        <w:widowControl/>
        <w:ind w:firstLine="640" w:firstLineChars="200"/>
        <w:rPr>
          <w:rFonts w:ascii="仿宋" w:hAnsi="仿宋" w:eastAsia="仿宋"/>
          <w:sz w:val="32"/>
          <w:szCs w:val="32"/>
        </w:rPr>
      </w:pPr>
      <w:r>
        <w:rPr>
          <w:rFonts w:hint="eastAsia" w:ascii="仿宋" w:hAnsi="仿宋" w:eastAsia="仿宋" w:cs="仿宋"/>
          <w:sz w:val="32"/>
          <w:szCs w:val="32"/>
        </w:rPr>
        <w:t>8．项目负责人：填写项目用款单位负责人。</w:t>
      </w:r>
    </w:p>
    <w:p>
      <w:pPr>
        <w:widowControl/>
        <w:ind w:firstLine="640" w:firstLineChars="200"/>
        <w:rPr>
          <w:rFonts w:ascii="仿宋" w:hAnsi="仿宋" w:eastAsia="仿宋"/>
          <w:sz w:val="32"/>
          <w:szCs w:val="32"/>
        </w:rPr>
      </w:pPr>
      <w:r>
        <w:rPr>
          <w:rFonts w:hint="eastAsia" w:ascii="仿宋" w:hAnsi="仿宋" w:eastAsia="仿宋" w:cs="仿宋"/>
          <w:sz w:val="32"/>
          <w:szCs w:val="32"/>
        </w:rPr>
        <w:t>9．联系电话：填写项目用款单位负责人联系电话。</w:t>
      </w:r>
    </w:p>
    <w:p>
      <w:pPr>
        <w:widowControl/>
        <w:ind w:firstLine="640" w:firstLineChars="200"/>
        <w:rPr>
          <w:rFonts w:ascii="仿宋" w:hAnsi="仿宋" w:eastAsia="仿宋"/>
          <w:sz w:val="32"/>
          <w:szCs w:val="32"/>
        </w:rPr>
      </w:pPr>
      <w:r>
        <w:rPr>
          <w:rFonts w:hint="eastAsia" w:ascii="仿宋" w:hAnsi="仿宋" w:eastAsia="仿宋" w:cs="仿宋"/>
          <w:sz w:val="32"/>
          <w:szCs w:val="32"/>
        </w:rPr>
        <w:t>10．项目起止时间：填写项目整体实施计划开始时间和计划完成时间。</w:t>
      </w:r>
    </w:p>
    <w:p>
      <w:pPr>
        <w:widowControl/>
        <w:ind w:firstLine="640" w:firstLineChars="200"/>
        <w:rPr>
          <w:rFonts w:ascii="仿宋" w:hAnsi="仿宋" w:eastAsia="仿宋"/>
          <w:sz w:val="32"/>
          <w:szCs w:val="32"/>
        </w:rPr>
      </w:pPr>
      <w:r>
        <w:rPr>
          <w:rFonts w:hint="eastAsia" w:ascii="仿宋" w:hAnsi="仿宋" w:eastAsia="仿宋" w:cs="仿宋"/>
          <w:sz w:val="32"/>
          <w:szCs w:val="32"/>
        </w:rPr>
        <w:t>11．项目资金申请：填写项目资金总额，并按资金来源不同分别填写。其中：财政拨款，填写财政预算安排的资金；自有资金，填写单位未纳入财政预算管理的事业性收入资金和经营性收入资金；其他，填写除上述两种资金以外的其他资金，如借款等。</w:t>
      </w:r>
    </w:p>
    <w:p>
      <w:pPr>
        <w:widowControl/>
        <w:ind w:firstLine="640" w:firstLineChars="200"/>
        <w:rPr>
          <w:rFonts w:ascii="仿宋" w:hAnsi="仿宋" w:eastAsia="仿宋"/>
          <w:sz w:val="32"/>
          <w:szCs w:val="32"/>
        </w:rPr>
      </w:pPr>
      <w:r>
        <w:rPr>
          <w:rFonts w:hint="eastAsia" w:ascii="仿宋" w:hAnsi="仿宋" w:eastAsia="仿宋" w:cs="仿宋"/>
          <w:sz w:val="32"/>
          <w:szCs w:val="32"/>
        </w:rPr>
        <w:t>12．项目概况：简要描述项目的内容、目的、范围等基本情况。</w:t>
      </w:r>
    </w:p>
    <w:p>
      <w:pPr>
        <w:widowControl/>
        <w:ind w:firstLine="640" w:firstLineChars="200"/>
        <w:rPr>
          <w:rFonts w:ascii="仿宋" w:hAnsi="仿宋" w:eastAsia="仿宋"/>
          <w:sz w:val="32"/>
          <w:szCs w:val="32"/>
        </w:rPr>
      </w:pPr>
      <w:r>
        <w:rPr>
          <w:rFonts w:hint="eastAsia" w:ascii="仿宋" w:hAnsi="仿宋" w:eastAsia="仿宋" w:cs="仿宋"/>
          <w:sz w:val="32"/>
          <w:szCs w:val="32"/>
        </w:rPr>
        <w:t>13．项目立项情况：分别描述项目立项的依据、项目申报的可行性、项目申报的必要性等。</w:t>
      </w:r>
    </w:p>
    <w:p>
      <w:pPr>
        <w:widowControl/>
        <w:ind w:firstLine="640" w:firstLineChars="200"/>
        <w:rPr>
          <w:rFonts w:ascii="仿宋" w:hAnsi="仿宋" w:eastAsia="仿宋"/>
          <w:sz w:val="32"/>
          <w:szCs w:val="32"/>
        </w:rPr>
      </w:pPr>
      <w:r>
        <w:rPr>
          <w:rFonts w:hint="eastAsia" w:ascii="仿宋" w:hAnsi="仿宋" w:eastAsia="仿宋" w:cs="仿宋"/>
          <w:sz w:val="32"/>
          <w:szCs w:val="32"/>
        </w:rPr>
        <w:t>14．项目实施进度计划：描述本年度项目实施的进度，根据具体细化的实施内容，分别填写计划开始时间和计划完成时间。</w:t>
      </w:r>
    </w:p>
    <w:p>
      <w:pPr>
        <w:widowControl/>
        <w:ind w:firstLine="640" w:firstLineChars="200"/>
        <w:rPr>
          <w:rFonts w:ascii="黑体" w:hAnsi="黑体" w:eastAsia="黑体"/>
          <w:sz w:val="32"/>
          <w:szCs w:val="32"/>
        </w:rPr>
      </w:pPr>
      <w:r>
        <w:rPr>
          <w:rFonts w:hint="eastAsia" w:ascii="黑体" w:hAnsi="黑体" w:eastAsia="黑体" w:cs="黑体"/>
          <w:sz w:val="32"/>
          <w:szCs w:val="32"/>
        </w:rPr>
        <w:t>二、项目绩效目标</w:t>
      </w:r>
    </w:p>
    <w:p>
      <w:pPr>
        <w:widowControl/>
        <w:ind w:firstLine="640" w:firstLineChars="200"/>
        <w:rPr>
          <w:rFonts w:ascii="仿宋" w:hAnsi="仿宋" w:eastAsia="仿宋"/>
          <w:sz w:val="32"/>
          <w:szCs w:val="32"/>
        </w:rPr>
      </w:pPr>
      <w:r>
        <w:rPr>
          <w:rFonts w:hint="eastAsia" w:ascii="仿宋" w:hAnsi="仿宋" w:eastAsia="仿宋" w:cs="仿宋"/>
          <w:sz w:val="32"/>
          <w:szCs w:val="32"/>
        </w:rPr>
        <w:t>项目绩效目标：描述实施项目计划在一定期限内达到的产出和效果。</w:t>
      </w:r>
    </w:p>
    <w:p>
      <w:pPr>
        <w:widowControl/>
        <w:ind w:firstLine="640" w:firstLineChars="200"/>
        <w:rPr>
          <w:rFonts w:ascii="仿宋" w:hAnsi="仿宋" w:eastAsia="仿宋"/>
          <w:sz w:val="32"/>
          <w:szCs w:val="32"/>
        </w:rPr>
      </w:pPr>
      <w:r>
        <w:rPr>
          <w:rFonts w:hint="eastAsia" w:ascii="仿宋" w:hAnsi="仿宋" w:eastAsia="仿宋" w:cs="仿宋"/>
          <w:sz w:val="32"/>
          <w:szCs w:val="32"/>
        </w:rPr>
        <w:t>1．长期目标：概括描述项目整个计划期内的总体产出和效果（延续项目）。</w:t>
      </w:r>
    </w:p>
    <w:p>
      <w:pPr>
        <w:widowControl/>
        <w:ind w:firstLine="640" w:firstLineChars="200"/>
        <w:rPr>
          <w:rFonts w:ascii="仿宋" w:hAnsi="仿宋" w:eastAsia="仿宋"/>
          <w:sz w:val="32"/>
          <w:szCs w:val="32"/>
        </w:rPr>
      </w:pPr>
      <w:r>
        <w:rPr>
          <w:rFonts w:hint="eastAsia" w:ascii="仿宋" w:hAnsi="仿宋" w:eastAsia="仿宋" w:cs="仿宋"/>
          <w:sz w:val="32"/>
          <w:szCs w:val="32"/>
        </w:rPr>
        <w:t>2．年度目标：概括描述项目在本年度所计划达到的产出和效果。</w:t>
      </w:r>
    </w:p>
    <w:p>
      <w:pPr>
        <w:widowControl/>
        <w:ind w:firstLine="640" w:firstLineChars="200"/>
        <w:rPr>
          <w:rFonts w:ascii="黑体" w:hAnsi="黑体" w:eastAsia="黑体"/>
          <w:sz w:val="32"/>
          <w:szCs w:val="32"/>
        </w:rPr>
      </w:pPr>
      <w:r>
        <w:rPr>
          <w:rFonts w:hint="eastAsia" w:ascii="黑体" w:hAnsi="黑体" w:eastAsia="黑体" w:cs="黑体"/>
          <w:sz w:val="32"/>
          <w:szCs w:val="32"/>
        </w:rPr>
        <w:t>三、长期绩效指标</w:t>
      </w:r>
    </w:p>
    <w:p>
      <w:pPr>
        <w:widowControl/>
        <w:ind w:firstLine="640" w:firstLineChars="200"/>
        <w:rPr>
          <w:rFonts w:ascii="仿宋" w:hAnsi="仿宋" w:eastAsia="仿宋"/>
          <w:sz w:val="32"/>
          <w:szCs w:val="32"/>
        </w:rPr>
      </w:pPr>
      <w:r>
        <w:rPr>
          <w:rFonts w:hint="eastAsia" w:ascii="仿宋" w:hAnsi="仿宋" w:eastAsia="仿宋" w:cs="仿宋"/>
          <w:sz w:val="32"/>
          <w:szCs w:val="32"/>
        </w:rPr>
        <w:t>长期绩效指标是对项目长期绩效目标的细化和量化。</w:t>
      </w:r>
    </w:p>
    <w:p>
      <w:pPr>
        <w:widowControl/>
        <w:ind w:firstLine="640" w:firstLineChars="200"/>
        <w:rPr>
          <w:rFonts w:ascii="仿宋" w:hAnsi="仿宋" w:eastAsia="仿宋"/>
          <w:sz w:val="32"/>
          <w:szCs w:val="32"/>
        </w:rPr>
      </w:pPr>
      <w:r>
        <w:rPr>
          <w:rFonts w:hint="eastAsia" w:ascii="仿宋" w:hAnsi="仿宋" w:eastAsia="仿宋" w:cs="仿宋"/>
          <w:sz w:val="32"/>
          <w:szCs w:val="32"/>
        </w:rPr>
        <w:t>1．产出指标：反映项目单位根据既定目标计划完成的产品和服务情况。可进一步细分为：数量指标，反映项目单位计划完成的产品或服务数量；质量指标，反映项目单位计划提供产品或服务达到的标准、水平和效果；时效指标，反映项目单位计划提供产品或服务的及时程度和效率情况；成本指标，反映项目单位计划提供产品或服务所需成本，分单位成本和总成本等。</w:t>
      </w:r>
    </w:p>
    <w:p>
      <w:pPr>
        <w:widowControl/>
        <w:ind w:firstLine="640" w:firstLineChars="200"/>
        <w:rPr>
          <w:rFonts w:ascii="仿宋" w:hAnsi="仿宋" w:eastAsia="仿宋"/>
          <w:sz w:val="32"/>
          <w:szCs w:val="32"/>
        </w:rPr>
      </w:pPr>
      <w:r>
        <w:rPr>
          <w:rFonts w:hint="eastAsia" w:ascii="仿宋" w:hAnsi="仿宋" w:eastAsia="仿宋" w:cs="仿宋"/>
          <w:sz w:val="32"/>
          <w:szCs w:val="32"/>
        </w:rPr>
        <w:t>（1）指标内容：根据实际工作需要将细分的绩效指标确定为具体内容。</w:t>
      </w:r>
    </w:p>
    <w:p>
      <w:pPr>
        <w:widowControl/>
        <w:ind w:firstLine="640" w:firstLineChars="200"/>
        <w:rPr>
          <w:rFonts w:ascii="仿宋" w:hAnsi="仿宋" w:eastAsia="仿宋"/>
          <w:sz w:val="32"/>
          <w:szCs w:val="32"/>
        </w:rPr>
      </w:pPr>
      <w:r>
        <w:rPr>
          <w:rFonts w:hint="eastAsia" w:ascii="仿宋" w:hAnsi="仿宋" w:eastAsia="仿宋" w:cs="仿宋"/>
          <w:sz w:val="32"/>
          <w:szCs w:val="32"/>
        </w:rPr>
        <w:t>（2）指标值：对指标内容确定具体值，其中，可量化的用数值描述，不可量化的以定性描述。</w:t>
      </w:r>
    </w:p>
    <w:p>
      <w:pPr>
        <w:widowControl/>
        <w:ind w:firstLine="640" w:firstLineChars="200"/>
        <w:rPr>
          <w:rFonts w:ascii="仿宋" w:hAnsi="仿宋" w:eastAsia="仿宋"/>
          <w:sz w:val="32"/>
          <w:szCs w:val="32"/>
        </w:rPr>
      </w:pPr>
      <w:r>
        <w:rPr>
          <w:rFonts w:hint="eastAsia" w:ascii="仿宋" w:hAnsi="仿宋" w:eastAsia="仿宋" w:cs="仿宋"/>
          <w:sz w:val="32"/>
          <w:szCs w:val="32"/>
        </w:rPr>
        <w:t>（3）备注：其他说明事项。</w:t>
      </w:r>
    </w:p>
    <w:p>
      <w:pPr>
        <w:widowControl/>
        <w:ind w:firstLine="640" w:firstLineChars="200"/>
        <w:rPr>
          <w:rFonts w:ascii="仿宋" w:hAnsi="仿宋" w:eastAsia="仿宋"/>
          <w:sz w:val="32"/>
          <w:szCs w:val="32"/>
        </w:rPr>
      </w:pPr>
      <w:r>
        <w:rPr>
          <w:rFonts w:hint="eastAsia" w:ascii="仿宋" w:hAnsi="仿宋" w:eastAsia="仿宋" w:cs="仿宋"/>
          <w:sz w:val="32"/>
          <w:szCs w:val="32"/>
        </w:rPr>
        <w:t>2．效益指标：反映与既定绩效目标相关的、项目支出预期结果的实现程度和影响，包括经济效益指标、社会效益指标、生态效益指标、可持续影响指标及社会公众或服务对象满意度指标等。</w:t>
      </w:r>
    </w:p>
    <w:p>
      <w:pPr>
        <w:widowControl/>
        <w:ind w:firstLine="640" w:firstLineChars="200"/>
        <w:rPr>
          <w:rFonts w:ascii="仿宋" w:hAnsi="仿宋" w:eastAsia="仿宋"/>
          <w:sz w:val="32"/>
          <w:szCs w:val="32"/>
        </w:rPr>
      </w:pPr>
      <w:r>
        <w:rPr>
          <w:rFonts w:hint="eastAsia" w:ascii="仿宋" w:hAnsi="仿宋" w:eastAsia="仿宋" w:cs="仿宋"/>
          <w:sz w:val="32"/>
          <w:szCs w:val="32"/>
        </w:rPr>
        <w:t>“指标内容”、“指标值”、“备注”栏填写参照“产出指标”中的相应内容。</w:t>
      </w:r>
    </w:p>
    <w:p>
      <w:pPr>
        <w:widowControl/>
        <w:ind w:firstLine="640" w:firstLineChars="200"/>
        <w:rPr>
          <w:rFonts w:ascii="仿宋" w:hAnsi="仿宋" w:eastAsia="仿宋"/>
          <w:sz w:val="32"/>
          <w:szCs w:val="32"/>
        </w:rPr>
      </w:pPr>
      <w:r>
        <w:rPr>
          <w:rFonts w:hint="eastAsia" w:ascii="仿宋" w:hAnsi="仿宋" w:eastAsia="仿宋" w:cs="仿宋"/>
          <w:sz w:val="32"/>
          <w:szCs w:val="32"/>
        </w:rPr>
        <w:t>3．实际操作中确定的长期绩效指标具体内容，可根据预算绩效管理工作的需要，在上述指标中选取或做另行补充。</w:t>
      </w:r>
    </w:p>
    <w:p>
      <w:pPr>
        <w:widowControl/>
        <w:ind w:firstLine="640" w:firstLineChars="200"/>
        <w:rPr>
          <w:rFonts w:ascii="黑体" w:hAnsi="黑体" w:eastAsia="黑体"/>
          <w:sz w:val="32"/>
          <w:szCs w:val="32"/>
        </w:rPr>
      </w:pPr>
      <w:r>
        <w:rPr>
          <w:rFonts w:hint="eastAsia" w:ascii="黑体" w:hAnsi="黑体" w:eastAsia="黑体" w:cs="黑体"/>
          <w:sz w:val="32"/>
          <w:szCs w:val="32"/>
        </w:rPr>
        <w:t>四、年度绩效指标</w:t>
      </w:r>
    </w:p>
    <w:p>
      <w:pPr>
        <w:widowControl/>
        <w:ind w:firstLine="640" w:firstLineChars="200"/>
        <w:rPr>
          <w:rFonts w:ascii="仿宋" w:hAnsi="仿宋" w:eastAsia="仿宋"/>
          <w:sz w:val="32"/>
          <w:szCs w:val="32"/>
        </w:rPr>
      </w:pPr>
      <w:r>
        <w:rPr>
          <w:rFonts w:hint="eastAsia" w:ascii="仿宋" w:hAnsi="仿宋" w:eastAsia="仿宋" w:cs="仿宋"/>
          <w:sz w:val="32"/>
          <w:szCs w:val="32"/>
        </w:rPr>
        <w:t>年度绩效指标是对项目年度绩效目标的细化和量化，具体内容填写参照“长期绩效指标”。</w:t>
      </w:r>
    </w:p>
    <w:p>
      <w:pPr>
        <w:widowControl/>
        <w:ind w:firstLine="640" w:firstLineChars="200"/>
        <w:rPr>
          <w:rFonts w:ascii="黑体" w:hAnsi="黑体" w:eastAsia="黑体"/>
          <w:sz w:val="32"/>
          <w:szCs w:val="32"/>
        </w:rPr>
      </w:pPr>
      <w:r>
        <w:rPr>
          <w:rFonts w:hint="eastAsia" w:ascii="黑体" w:hAnsi="黑体" w:eastAsia="黑体" w:cs="黑体"/>
          <w:sz w:val="32"/>
          <w:szCs w:val="32"/>
        </w:rPr>
        <w:t>五、其他需说明的问题</w:t>
      </w:r>
    </w:p>
    <w:p>
      <w:pPr>
        <w:widowControl/>
        <w:ind w:firstLine="640" w:firstLineChars="200"/>
        <w:rPr>
          <w:rFonts w:ascii="仿宋" w:hAnsi="仿宋" w:eastAsia="仿宋"/>
          <w:sz w:val="32"/>
          <w:szCs w:val="32"/>
        </w:rPr>
      </w:pPr>
      <w:r>
        <w:rPr>
          <w:rFonts w:hint="eastAsia" w:ascii="仿宋" w:hAnsi="仿宋" w:eastAsia="仿宋" w:cs="仿宋"/>
          <w:sz w:val="32"/>
          <w:szCs w:val="32"/>
        </w:rPr>
        <w:t>反映项目绩效目标申请中其他需补充说明的内容。</w:t>
      </w:r>
    </w:p>
    <w:p>
      <w:pPr>
        <w:rPr>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script"/>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Wingdings 2">
    <w:altName w:val="Webdings"/>
    <w:panose1 w:val="00000000000000000000"/>
    <w:charset w:val="00"/>
    <w:family w:val="auto"/>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16B3"/>
    <w:rsid w:val="003A450C"/>
    <w:rsid w:val="004E4B8F"/>
    <w:rsid w:val="00855F21"/>
    <w:rsid w:val="00AA16B3"/>
    <w:rsid w:val="00BF7D91"/>
    <w:rsid w:val="7BA75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jc w:val="both"/>
    </w:pPr>
    <w:rPr>
      <w:rFonts w:ascii="Times New Roman" w:hAnsi="Times New Roman" w:eastAsia="宋体" w:cs="Times New Roman"/>
      <w:kern w:val="0"/>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customStyle="1" w:styleId="4">
    <w:name w:val="fontstyle01"/>
    <w:uiPriority w:val="0"/>
    <w:rPr>
      <w:rFonts w:hint="eastAsia" w:ascii="宋体" w:hAnsi="宋体" w:eastAsia="宋体"/>
      <w:color w:val="00000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393</Words>
  <Characters>2245</Characters>
  <Lines>18</Lines>
  <Paragraphs>5</Paragraphs>
  <TotalTime>1</TotalTime>
  <ScaleCrop>false</ScaleCrop>
  <LinksUpToDate>false</LinksUpToDate>
  <CharactersWithSpaces>2633</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2021-09-08T05:37:00Z</dcterms:created>
  <dc:creator>Administrator</dc:creator>
  <cp:lastModifiedBy>hp</cp:lastModifiedBy>
  <dcterms:modified xsi:type="dcterms:W3CDTF">2021-11-15T10:37:02Z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6F0562366CB7497A853FCE78A5C57B35</vt:lpwstr>
  </property>
</Properties>
</file>